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_GBK" w:hAnsi="方正小标宋_GBK" w:eastAsia="方正小标宋_GBK" w:cs="方正小标宋_GBK"/>
          <w:sz w:val="44"/>
          <w:szCs w:val="44"/>
          <w:lang w:val="en-US" w:eastAsia="zh-CN"/>
        </w:rPr>
      </w:pPr>
      <w:bookmarkStart w:id="0" w:name="_GoBack"/>
      <w:bookmarkEnd w:id="0"/>
      <w:r>
        <w:rPr>
          <w:rFonts w:hint="eastAsia" w:ascii="方正小标宋_GBK" w:hAnsi="方正小标宋_GBK" w:eastAsia="方正小标宋_GBK" w:cs="方正小标宋_GBK"/>
          <w:sz w:val="44"/>
          <w:szCs w:val="44"/>
          <w:lang w:eastAsia="zh-CN"/>
        </w:rPr>
        <w:t>云南省航务管理局</w:t>
      </w:r>
      <w:r>
        <w:rPr>
          <w:rFonts w:hint="eastAsia" w:ascii="方正小标宋_GBK" w:hAnsi="方正小标宋_GBK" w:eastAsia="方正小标宋_GBK" w:cs="方正小标宋_GBK"/>
          <w:sz w:val="44"/>
          <w:szCs w:val="44"/>
          <w:lang w:val="en-US" w:eastAsia="zh-CN"/>
        </w:rPr>
        <w:t>关于</w:t>
      </w:r>
      <w:r>
        <w:rPr>
          <w:rFonts w:hint="eastAsia" w:ascii="方正小标宋_GBK" w:hAnsi="方正小标宋_GBK" w:eastAsia="方正小标宋_GBK" w:cs="方正小标宋_GBK"/>
          <w:sz w:val="44"/>
          <w:szCs w:val="44"/>
          <w:lang w:eastAsia="zh-CN"/>
        </w:rPr>
        <w:t>开展</w:t>
      </w:r>
      <w:r>
        <w:rPr>
          <w:rFonts w:hint="eastAsia" w:ascii="方正小标宋_GBK" w:hAnsi="方正小标宋_GBK" w:eastAsia="方正小标宋_GBK" w:cs="方正小标宋_GBK"/>
          <w:sz w:val="44"/>
          <w:szCs w:val="44"/>
          <w:lang w:val="en-US" w:eastAsia="zh-CN"/>
        </w:rPr>
        <w:t>2024年</w:t>
      </w: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sz w:val="36"/>
          <w:szCs w:val="36"/>
          <w:lang w:val="en-US" w:eastAsia="zh-CN"/>
        </w:rPr>
      </w:pPr>
      <w:r>
        <w:rPr>
          <w:rFonts w:hint="eastAsia" w:ascii="方正小标宋_GBK" w:hAnsi="方正小标宋_GBK" w:eastAsia="方正小标宋_GBK" w:cs="方正小标宋_GBK"/>
          <w:sz w:val="44"/>
          <w:szCs w:val="44"/>
          <w:lang w:val="en-US" w:eastAsia="zh-CN"/>
        </w:rPr>
        <w:t>“双随机、一公开”检查工作的报告</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sz w:val="36"/>
          <w:szCs w:val="36"/>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根据《云南省交通运输厅关于印发2024年度双随机抽查事项清单和抽查工作计划的通知》（云交政法〔2024〕4号）《关于组织开展2024年“双随机、一公开”检查工作的通知》以及水路交通信用分级分类监管有关工作要求。在云南省交通运输行政执法综合管理信息系统“双随机、一公开”行政检查模块内抽取检查企业中，勐海县交通运输局云南便民交通码头工程西双版纳州建设工程被抽取为本次检查对象。检查时间2024年10月16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2024年10月16日，云南省航务管理局港航处行政执法人员叶然，执法证号25000017318，杨舒，执法证号25000017022被抽取参加本次检查。监督检查情况如下：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1.自航道通航条件影响评价审核意见签发之日起，建设项目在三年内没有开工建设。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2.建设单位、项目名称和涉及航道、通航的事项（如选址、工程结构等）没有发生较大变化调整。</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drawing>
          <wp:inline distT="0" distB="0" distL="114300" distR="114300">
            <wp:extent cx="5262880" cy="2960370"/>
            <wp:effectExtent l="0" t="0" r="13970" b="11430"/>
            <wp:docPr id="1" name="图片 1" descr="检查照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检查照片"/>
                    <pic:cNvPicPr>
                      <a:picLocks noChangeAspect="1"/>
                    </pic:cNvPicPr>
                  </pic:nvPicPr>
                  <pic:blipFill>
                    <a:blip r:embed="rId4"/>
                    <a:srcRect t="28915" b="28915"/>
                    <a:stretch>
                      <a:fillRect/>
                    </a:stretch>
                  </pic:blipFill>
                  <pic:spPr>
                    <a:xfrm>
                      <a:off x="0" y="0"/>
                      <a:ext cx="5262880" cy="296037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560" w:lineRule="exact"/>
        <w:ind w:left="1918" w:leftChars="456" w:hanging="960" w:hangingChars="300"/>
        <w:textAlignment w:val="auto"/>
        <w:rPr>
          <w:rFonts w:hint="default"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附件：云南省航务管理局航道通航条件影响评价审核“双随机、一公开”检查表。</w:t>
      </w:r>
    </w:p>
    <w:p>
      <w:pPr>
        <w:keepNext w:val="0"/>
        <w:keepLines w:val="0"/>
        <w:pageBreakBefore w:val="0"/>
        <w:widowControl w:val="0"/>
        <w:kinsoku/>
        <w:wordWrap/>
        <w:overflowPunct/>
        <w:topLinePunct w:val="0"/>
        <w:autoSpaceDE/>
        <w:autoSpaceDN/>
        <w:bidi w:val="0"/>
        <w:adjustRightInd/>
        <w:snapToGrid/>
        <w:spacing w:line="560" w:lineRule="exact"/>
        <w:ind w:firstLine="6400" w:firstLineChars="2000"/>
        <w:textAlignment w:val="auto"/>
        <w:rPr>
          <w:rFonts w:hint="eastAsia" w:ascii="宋体" w:hAnsi="宋体" w:eastAsia="方正仿宋_GBK" w:cs="方正仿宋_GBK"/>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0" w:firstLineChars="2000"/>
        <w:textAlignment w:val="auto"/>
        <w:rPr>
          <w:rFonts w:hint="eastAsia" w:ascii="宋体" w:hAnsi="宋体" w:eastAsia="方正仿宋_GBK" w:cs="方正仿宋_GBK"/>
          <w:sz w:val="32"/>
          <w:szCs w:val="32"/>
          <w:lang w:val="en-US" w:eastAsia="zh-CN"/>
        </w:rPr>
      </w:pPr>
    </w:p>
    <w:p>
      <w:pPr>
        <w:keepNext w:val="0"/>
        <w:keepLines w:val="0"/>
        <w:pageBreakBefore w:val="0"/>
        <w:widowControl w:val="0"/>
        <w:kinsoku/>
        <w:wordWrap w:val="0"/>
        <w:overflowPunct/>
        <w:topLinePunct w:val="0"/>
        <w:autoSpaceDE/>
        <w:autoSpaceDN/>
        <w:bidi w:val="0"/>
        <w:adjustRightInd/>
        <w:snapToGrid/>
        <w:spacing w:line="560" w:lineRule="exact"/>
        <w:ind w:firstLine="0" w:firstLineChars="0"/>
        <w:jc w:val="right"/>
        <w:textAlignment w:val="auto"/>
        <w:rPr>
          <w:rFonts w:hint="default"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 xml:space="preserve">港航处         </w:t>
      </w:r>
    </w:p>
    <w:p>
      <w:pPr>
        <w:keepNext w:val="0"/>
        <w:keepLines w:val="0"/>
        <w:pageBreakBefore w:val="0"/>
        <w:widowControl w:val="0"/>
        <w:kinsoku/>
        <w:wordWrap w:val="0"/>
        <w:overflowPunct/>
        <w:topLinePunct w:val="0"/>
        <w:autoSpaceDE/>
        <w:autoSpaceDN/>
        <w:bidi w:val="0"/>
        <w:adjustRightInd/>
        <w:snapToGrid/>
        <w:spacing w:line="560" w:lineRule="exact"/>
        <w:jc w:val="right"/>
        <w:textAlignment w:val="auto"/>
        <w:rPr>
          <w:rFonts w:hint="default"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 xml:space="preserve">2024年10月18日    </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330801"/>
    <w:rsid w:val="000E4E81"/>
    <w:rsid w:val="00695E10"/>
    <w:rsid w:val="009F274A"/>
    <w:rsid w:val="01846316"/>
    <w:rsid w:val="01C8718F"/>
    <w:rsid w:val="024A1C0A"/>
    <w:rsid w:val="03D828A5"/>
    <w:rsid w:val="03E054C9"/>
    <w:rsid w:val="046A74D6"/>
    <w:rsid w:val="056100FD"/>
    <w:rsid w:val="0696511D"/>
    <w:rsid w:val="0836258E"/>
    <w:rsid w:val="0847535B"/>
    <w:rsid w:val="090D0A38"/>
    <w:rsid w:val="0A9E66BD"/>
    <w:rsid w:val="0B8A6C1D"/>
    <w:rsid w:val="0C7D0D0A"/>
    <w:rsid w:val="0C8F3CC6"/>
    <w:rsid w:val="0D354C05"/>
    <w:rsid w:val="0E5D1576"/>
    <w:rsid w:val="0EB157CE"/>
    <w:rsid w:val="0F1818B1"/>
    <w:rsid w:val="1152149E"/>
    <w:rsid w:val="117F4A49"/>
    <w:rsid w:val="11A46FE7"/>
    <w:rsid w:val="12184C05"/>
    <w:rsid w:val="12404A2B"/>
    <w:rsid w:val="16C9218B"/>
    <w:rsid w:val="16C93C92"/>
    <w:rsid w:val="17323A8D"/>
    <w:rsid w:val="178537A1"/>
    <w:rsid w:val="1A3746DC"/>
    <w:rsid w:val="1C330801"/>
    <w:rsid w:val="1E212104"/>
    <w:rsid w:val="1F34622C"/>
    <w:rsid w:val="1FC001D4"/>
    <w:rsid w:val="2082586F"/>
    <w:rsid w:val="21970638"/>
    <w:rsid w:val="21F36AAC"/>
    <w:rsid w:val="22E07D60"/>
    <w:rsid w:val="22EE2FB0"/>
    <w:rsid w:val="234F1802"/>
    <w:rsid w:val="23EB1B61"/>
    <w:rsid w:val="2462712C"/>
    <w:rsid w:val="26186D2F"/>
    <w:rsid w:val="26EC131A"/>
    <w:rsid w:val="285F2537"/>
    <w:rsid w:val="28FB3992"/>
    <w:rsid w:val="295B4A24"/>
    <w:rsid w:val="296E6FB2"/>
    <w:rsid w:val="2A093C58"/>
    <w:rsid w:val="2A251C6D"/>
    <w:rsid w:val="2C680E3D"/>
    <w:rsid w:val="2E725893"/>
    <w:rsid w:val="2EC03604"/>
    <w:rsid w:val="2F8E39E0"/>
    <w:rsid w:val="302E30DE"/>
    <w:rsid w:val="32BC53B4"/>
    <w:rsid w:val="34D45E72"/>
    <w:rsid w:val="354065F6"/>
    <w:rsid w:val="357644D8"/>
    <w:rsid w:val="374677AE"/>
    <w:rsid w:val="37AD4F03"/>
    <w:rsid w:val="388F3C84"/>
    <w:rsid w:val="38F0087C"/>
    <w:rsid w:val="3A7369D1"/>
    <w:rsid w:val="3B89189E"/>
    <w:rsid w:val="3BF2498C"/>
    <w:rsid w:val="3E2F0B91"/>
    <w:rsid w:val="3E46067D"/>
    <w:rsid w:val="3EA108E2"/>
    <w:rsid w:val="3FA43394"/>
    <w:rsid w:val="3FB1104F"/>
    <w:rsid w:val="407F1B14"/>
    <w:rsid w:val="410D152E"/>
    <w:rsid w:val="41D85B76"/>
    <w:rsid w:val="42F624FE"/>
    <w:rsid w:val="445C5B9B"/>
    <w:rsid w:val="44992E8F"/>
    <w:rsid w:val="456A1F5D"/>
    <w:rsid w:val="472E4621"/>
    <w:rsid w:val="47A46DAB"/>
    <w:rsid w:val="47F267DC"/>
    <w:rsid w:val="48196B55"/>
    <w:rsid w:val="4890704E"/>
    <w:rsid w:val="48951127"/>
    <w:rsid w:val="48AD0624"/>
    <w:rsid w:val="48B77863"/>
    <w:rsid w:val="491F6FCF"/>
    <w:rsid w:val="494B5D70"/>
    <w:rsid w:val="497E2003"/>
    <w:rsid w:val="49B13196"/>
    <w:rsid w:val="49D02E0F"/>
    <w:rsid w:val="4A550459"/>
    <w:rsid w:val="4A5A12CA"/>
    <w:rsid w:val="4A6B05F9"/>
    <w:rsid w:val="4B372879"/>
    <w:rsid w:val="4BDA5316"/>
    <w:rsid w:val="4C1A539A"/>
    <w:rsid w:val="4C6C3E73"/>
    <w:rsid w:val="4C947962"/>
    <w:rsid w:val="4CAA29FF"/>
    <w:rsid w:val="4D1E32DF"/>
    <w:rsid w:val="4DCB28E3"/>
    <w:rsid w:val="4E11235C"/>
    <w:rsid w:val="4E40048B"/>
    <w:rsid w:val="4EF4461B"/>
    <w:rsid w:val="50000191"/>
    <w:rsid w:val="504F19E0"/>
    <w:rsid w:val="52B6682B"/>
    <w:rsid w:val="535018D1"/>
    <w:rsid w:val="550358A2"/>
    <w:rsid w:val="555C6E29"/>
    <w:rsid w:val="56172238"/>
    <w:rsid w:val="564B2050"/>
    <w:rsid w:val="56A04F1C"/>
    <w:rsid w:val="595C4A83"/>
    <w:rsid w:val="59867042"/>
    <w:rsid w:val="5A395631"/>
    <w:rsid w:val="5A760E68"/>
    <w:rsid w:val="5BBE41D6"/>
    <w:rsid w:val="5D8C2EE7"/>
    <w:rsid w:val="5D900758"/>
    <w:rsid w:val="5F6D2833"/>
    <w:rsid w:val="5FC618B1"/>
    <w:rsid w:val="60C834A5"/>
    <w:rsid w:val="619E4DA3"/>
    <w:rsid w:val="62145071"/>
    <w:rsid w:val="62297E8B"/>
    <w:rsid w:val="640A772F"/>
    <w:rsid w:val="641870C1"/>
    <w:rsid w:val="641F3575"/>
    <w:rsid w:val="64E06494"/>
    <w:rsid w:val="65971E85"/>
    <w:rsid w:val="6640592A"/>
    <w:rsid w:val="6A9753E9"/>
    <w:rsid w:val="6D766A8E"/>
    <w:rsid w:val="6DE7534B"/>
    <w:rsid w:val="6DF14348"/>
    <w:rsid w:val="6F820286"/>
    <w:rsid w:val="6F94766C"/>
    <w:rsid w:val="6F963130"/>
    <w:rsid w:val="706509D9"/>
    <w:rsid w:val="708236DE"/>
    <w:rsid w:val="70C22B1F"/>
    <w:rsid w:val="70CA1FBF"/>
    <w:rsid w:val="717C4811"/>
    <w:rsid w:val="734A485B"/>
    <w:rsid w:val="735D17D1"/>
    <w:rsid w:val="74330A5F"/>
    <w:rsid w:val="74A1628D"/>
    <w:rsid w:val="7541691F"/>
    <w:rsid w:val="756F0B93"/>
    <w:rsid w:val="75D0125F"/>
    <w:rsid w:val="76404CD7"/>
    <w:rsid w:val="77751442"/>
    <w:rsid w:val="78127092"/>
    <w:rsid w:val="78A26577"/>
    <w:rsid w:val="7918477C"/>
    <w:rsid w:val="7A2016ED"/>
    <w:rsid w:val="7BF47534"/>
    <w:rsid w:val="7BF47AAF"/>
    <w:rsid w:val="7C2C4397"/>
    <w:rsid w:val="7CA8663D"/>
    <w:rsid w:val="7CE05973"/>
    <w:rsid w:val="7D6F4352"/>
    <w:rsid w:val="7E010747"/>
    <w:rsid w:val="7E4356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云南省交通运输厅</Company>
  <Pages>1</Pages>
  <Words>0</Words>
  <Characters>0</Characters>
  <Lines>0</Lines>
  <Paragraphs>0</Paragraphs>
  <TotalTime>2</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2021-10-14T02:09:00Z</dcterms:created>
  <dc:creator>胡嘉鸿</dc:creator>
  <cp:lastModifiedBy>杨舒</cp:lastModifiedBy>
  <dcterms:modified xsi:type="dcterms:W3CDTF">2024-10-18T08:37:22Z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